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141225" w:rsidRPr="00141225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141225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141225" w:rsidRDefault="003A6C18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5443E8">
              <w:rPr>
                <w:rFonts w:ascii="Times New Roman" w:hAnsi="Times New Roman"/>
                <w:sz w:val="24"/>
                <w:szCs w:val="24"/>
              </w:rPr>
              <w:t>а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>чальник МИ ФНС России по крупнейшим налогоплательщикам № 5</w:t>
            </w:r>
          </w:p>
          <w:p w:rsidR="004A0256" w:rsidRPr="00141225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876195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A2A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0256"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6C18" w:rsidRPr="003A6C18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1412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141225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141225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141225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1225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141225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>__</w:t>
            </w:r>
            <w:r w:rsidRPr="00141225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61608C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1412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141225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</w:tbl>
    <w:p w:rsidR="004A0256" w:rsidRPr="00141225" w:rsidRDefault="004A0256" w:rsidP="004A0256">
      <w:pPr>
        <w:spacing w:after="0" w:line="240" w:lineRule="auto"/>
      </w:pPr>
    </w:p>
    <w:p w:rsidR="00390A2B" w:rsidRPr="00141225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141225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99211F" w:rsidRDefault="00D93ACF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41225">
        <w:rPr>
          <w:rFonts w:ascii="Times New Roman" w:hAnsi="Times New Roman"/>
          <w:sz w:val="24"/>
          <w:szCs w:val="24"/>
        </w:rPr>
        <w:t>консультанта правового</w:t>
      </w:r>
      <w:r w:rsidR="00EF1D77" w:rsidRPr="00141225">
        <w:rPr>
          <w:rFonts w:ascii="Times New Roman" w:hAnsi="Times New Roman"/>
          <w:sz w:val="24"/>
          <w:szCs w:val="24"/>
        </w:rPr>
        <w:t xml:space="preserve"> о</w:t>
      </w:r>
      <w:r w:rsidR="00F7399C" w:rsidRPr="00141225">
        <w:rPr>
          <w:rFonts w:ascii="Times New Roman" w:hAnsi="Times New Roman"/>
          <w:sz w:val="24"/>
          <w:szCs w:val="24"/>
        </w:rPr>
        <w:t xml:space="preserve">тдела </w:t>
      </w:r>
      <w:r w:rsidR="0099211F">
        <w:rPr>
          <w:rFonts w:ascii="Times New Roman" w:hAnsi="Times New Roman"/>
          <w:sz w:val="24"/>
          <w:szCs w:val="24"/>
        </w:rPr>
        <w:t xml:space="preserve">№ </w:t>
      </w:r>
      <w:r w:rsidR="0099211F">
        <w:rPr>
          <w:rFonts w:ascii="Times New Roman" w:hAnsi="Times New Roman"/>
          <w:sz w:val="24"/>
          <w:szCs w:val="24"/>
          <w:lang w:val="en-US"/>
        </w:rPr>
        <w:t>2</w:t>
      </w:r>
    </w:p>
    <w:p w:rsidR="002B445C" w:rsidRPr="00141225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141225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141225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141225">
        <w:rPr>
          <w:rFonts w:ascii="Times New Roman" w:hAnsi="Times New Roman"/>
          <w:sz w:val="24"/>
          <w:szCs w:val="24"/>
        </w:rPr>
        <w:t>Общие положения</w:t>
      </w:r>
      <w:bookmarkEnd w:id="1"/>
      <w:bookmarkEnd w:id="2"/>
      <w:bookmarkEnd w:id="3"/>
    </w:p>
    <w:p w:rsidR="004A0256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1.</w:t>
      </w:r>
      <w:r w:rsidR="00F7399C" w:rsidRPr="00141225"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141225">
        <w:rPr>
          <w:rFonts w:ascii="Times New Roman" w:hAnsi="Times New Roman"/>
          <w:sz w:val="24"/>
          <w:szCs w:val="24"/>
        </w:rPr>
        <w:t>гр</w:t>
      </w:r>
      <w:r w:rsidRPr="00141225">
        <w:rPr>
          <w:rFonts w:ascii="Times New Roman" w:hAnsi="Times New Roman"/>
          <w:sz w:val="24"/>
          <w:szCs w:val="24"/>
        </w:rPr>
        <w:t>ажданск</w:t>
      </w:r>
      <w:r w:rsidR="001777D5" w:rsidRPr="00141225">
        <w:rPr>
          <w:rFonts w:ascii="Times New Roman" w:hAnsi="Times New Roman"/>
          <w:sz w:val="24"/>
          <w:szCs w:val="24"/>
        </w:rPr>
        <w:t>ая</w:t>
      </w:r>
      <w:r w:rsidRPr="00141225">
        <w:rPr>
          <w:rFonts w:ascii="Times New Roman" w:hAnsi="Times New Roman"/>
          <w:sz w:val="24"/>
          <w:szCs w:val="24"/>
        </w:rPr>
        <w:t xml:space="preserve"> служб</w:t>
      </w:r>
      <w:r w:rsidR="001777D5" w:rsidRPr="00141225">
        <w:rPr>
          <w:rFonts w:ascii="Times New Roman" w:hAnsi="Times New Roman"/>
          <w:sz w:val="24"/>
          <w:szCs w:val="24"/>
        </w:rPr>
        <w:t>а</w:t>
      </w:r>
      <w:r w:rsidRPr="00141225">
        <w:rPr>
          <w:rFonts w:ascii="Times New Roman" w:hAnsi="Times New Roman"/>
          <w:sz w:val="24"/>
          <w:szCs w:val="24"/>
        </w:rPr>
        <w:t xml:space="preserve">) </w:t>
      </w:r>
      <w:r w:rsidR="00C93759" w:rsidRPr="00141225">
        <w:rPr>
          <w:rFonts w:ascii="Times New Roman" w:hAnsi="Times New Roman"/>
          <w:sz w:val="24"/>
          <w:szCs w:val="24"/>
        </w:rPr>
        <w:t>консультанта правового</w:t>
      </w:r>
      <w:r w:rsidR="002B445C" w:rsidRPr="00141225">
        <w:rPr>
          <w:rFonts w:ascii="Times New Roman" w:hAnsi="Times New Roman"/>
          <w:sz w:val="24"/>
          <w:szCs w:val="24"/>
        </w:rPr>
        <w:t xml:space="preserve"> отдела</w:t>
      </w:r>
      <w:r w:rsidR="0099211F">
        <w:rPr>
          <w:rFonts w:ascii="Times New Roman" w:hAnsi="Times New Roman"/>
          <w:sz w:val="24"/>
          <w:szCs w:val="24"/>
        </w:rPr>
        <w:t xml:space="preserve"> № </w:t>
      </w:r>
      <w:r w:rsidR="0099211F" w:rsidRPr="0099211F">
        <w:rPr>
          <w:rFonts w:ascii="Times New Roman" w:hAnsi="Times New Roman"/>
          <w:sz w:val="24"/>
          <w:szCs w:val="24"/>
        </w:rPr>
        <w:t>2</w:t>
      </w:r>
      <w:r w:rsidR="002B445C" w:rsidRPr="00141225">
        <w:rPr>
          <w:rFonts w:ascii="Times New Roman" w:hAnsi="Times New Roman"/>
          <w:sz w:val="24"/>
          <w:szCs w:val="24"/>
        </w:rPr>
        <w:t xml:space="preserve"> </w:t>
      </w:r>
      <w:r w:rsidR="001777D5" w:rsidRPr="00141225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141225">
        <w:rPr>
          <w:rFonts w:ascii="Times New Roman" w:hAnsi="Times New Roman"/>
          <w:sz w:val="24"/>
          <w:szCs w:val="24"/>
        </w:rPr>
        <w:t xml:space="preserve">   </w:t>
      </w:r>
      <w:r w:rsidR="001777D5" w:rsidRPr="00141225">
        <w:rPr>
          <w:rFonts w:ascii="Times New Roman" w:hAnsi="Times New Roman"/>
          <w:sz w:val="24"/>
          <w:szCs w:val="24"/>
        </w:rPr>
        <w:t xml:space="preserve">№ 5 </w:t>
      </w:r>
      <w:r w:rsidR="00390A2B" w:rsidRPr="00141225">
        <w:rPr>
          <w:rFonts w:ascii="Times New Roman" w:hAnsi="Times New Roman"/>
          <w:sz w:val="24"/>
          <w:szCs w:val="24"/>
        </w:rPr>
        <w:t xml:space="preserve">(далее – </w:t>
      </w:r>
      <w:r w:rsidR="00C93759" w:rsidRPr="00141225">
        <w:rPr>
          <w:rFonts w:ascii="Times New Roman" w:hAnsi="Times New Roman"/>
          <w:sz w:val="24"/>
          <w:szCs w:val="24"/>
        </w:rPr>
        <w:t>консультант</w:t>
      </w:r>
      <w:r w:rsidR="00390A2B" w:rsidRPr="00141225">
        <w:rPr>
          <w:rFonts w:ascii="Times New Roman" w:hAnsi="Times New Roman"/>
          <w:sz w:val="24"/>
          <w:szCs w:val="24"/>
        </w:rPr>
        <w:t xml:space="preserve">) </w:t>
      </w:r>
      <w:r w:rsidRPr="00141225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141225">
        <w:rPr>
          <w:rFonts w:ascii="Times New Roman" w:hAnsi="Times New Roman"/>
          <w:sz w:val="24"/>
          <w:szCs w:val="24"/>
        </w:rPr>
        <w:t xml:space="preserve">ведущей </w:t>
      </w:r>
      <w:r w:rsidRPr="00141225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F1D77" w:rsidRPr="00141225">
        <w:rPr>
          <w:rFonts w:ascii="Times New Roman" w:hAnsi="Times New Roman"/>
          <w:sz w:val="24"/>
          <w:szCs w:val="24"/>
        </w:rPr>
        <w:t>специалисты</w:t>
      </w:r>
      <w:r w:rsidRPr="00141225">
        <w:rPr>
          <w:rFonts w:ascii="Times New Roman" w:hAnsi="Times New Roman"/>
          <w:sz w:val="24"/>
          <w:szCs w:val="24"/>
        </w:rPr>
        <w:t>».</w:t>
      </w:r>
    </w:p>
    <w:p w:rsidR="00C36CA1" w:rsidRPr="00141225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141225">
        <w:rPr>
          <w:rFonts w:ascii="Times New Roman" w:hAnsi="Times New Roman"/>
          <w:sz w:val="24"/>
          <w:szCs w:val="24"/>
        </w:rPr>
        <w:t xml:space="preserve">: </w:t>
      </w:r>
      <w:r w:rsidR="00F7399C" w:rsidRPr="00141225">
        <w:rPr>
          <w:rFonts w:ascii="Times New Roman" w:hAnsi="Times New Roman"/>
          <w:bCs/>
          <w:sz w:val="24"/>
          <w:szCs w:val="24"/>
        </w:rPr>
        <w:t>11-</w:t>
      </w:r>
      <w:r w:rsidR="00EF1D77" w:rsidRPr="00141225">
        <w:rPr>
          <w:rFonts w:ascii="Times New Roman" w:hAnsi="Times New Roman"/>
          <w:bCs/>
          <w:sz w:val="24"/>
          <w:szCs w:val="24"/>
        </w:rPr>
        <w:t>3</w:t>
      </w:r>
      <w:r w:rsidR="00F7399C" w:rsidRPr="00141225">
        <w:rPr>
          <w:rFonts w:ascii="Times New Roman" w:hAnsi="Times New Roman"/>
          <w:bCs/>
          <w:sz w:val="24"/>
          <w:szCs w:val="24"/>
        </w:rPr>
        <w:t>-3-0</w:t>
      </w:r>
      <w:r w:rsidR="00C93759" w:rsidRPr="00141225">
        <w:rPr>
          <w:rFonts w:ascii="Times New Roman" w:hAnsi="Times New Roman"/>
          <w:bCs/>
          <w:sz w:val="24"/>
          <w:szCs w:val="24"/>
        </w:rPr>
        <w:t>1</w:t>
      </w:r>
      <w:r w:rsidR="00EF1D77" w:rsidRPr="00141225">
        <w:rPr>
          <w:rFonts w:ascii="Times New Roman" w:hAnsi="Times New Roman"/>
          <w:bCs/>
          <w:sz w:val="24"/>
          <w:szCs w:val="24"/>
        </w:rPr>
        <w:t>0</w:t>
      </w:r>
      <w:r w:rsidR="00C36CA1" w:rsidRPr="00141225">
        <w:rPr>
          <w:rFonts w:ascii="Times New Roman" w:hAnsi="Times New Roman"/>
          <w:bCs/>
          <w:sz w:val="24"/>
          <w:szCs w:val="24"/>
        </w:rPr>
        <w:t>.</w:t>
      </w:r>
    </w:p>
    <w:p w:rsidR="00C93759" w:rsidRPr="00C54E37" w:rsidRDefault="004A0256" w:rsidP="00C937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E37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C93759" w:rsidRPr="00C54E37">
        <w:rPr>
          <w:rFonts w:ascii="Times New Roman" w:hAnsi="Times New Roman"/>
          <w:sz w:val="24"/>
          <w:szCs w:val="24"/>
        </w:rPr>
        <w:t>консультанта</w:t>
      </w:r>
      <w:r w:rsidR="00C36CA1" w:rsidRPr="00C54E37">
        <w:rPr>
          <w:rFonts w:ascii="Times New Roman" w:hAnsi="Times New Roman"/>
          <w:sz w:val="24"/>
          <w:szCs w:val="24"/>
        </w:rPr>
        <w:t xml:space="preserve">: </w:t>
      </w:r>
      <w:r w:rsidR="002A5F9F" w:rsidRPr="00C54E37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C93759" w:rsidRPr="00C54E37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2A5F9F" w:rsidRPr="00C54E37">
        <w:rPr>
          <w:rFonts w:ascii="Times New Roman" w:hAnsi="Times New Roman" w:cs="Times New Roman"/>
          <w:sz w:val="24"/>
          <w:szCs w:val="24"/>
        </w:rPr>
        <w:t>деятельности</w:t>
      </w:r>
      <w:r w:rsidR="00C93759" w:rsidRPr="00C54E37">
        <w:rPr>
          <w:rFonts w:ascii="Times New Roman" w:hAnsi="Times New Roman" w:cs="Times New Roman"/>
          <w:sz w:val="24"/>
          <w:szCs w:val="24"/>
        </w:rPr>
        <w:t>.</w:t>
      </w:r>
    </w:p>
    <w:p w:rsidR="00C36CA1" w:rsidRPr="000C6487" w:rsidRDefault="004A0256" w:rsidP="00C9375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C93759" w:rsidRPr="000C6487">
        <w:rPr>
          <w:rFonts w:ascii="Times New Roman" w:hAnsi="Times New Roman"/>
          <w:sz w:val="24"/>
          <w:szCs w:val="24"/>
        </w:rPr>
        <w:t>консультанта</w:t>
      </w:r>
      <w:r w:rsidR="001777D5" w:rsidRPr="000C6487">
        <w:rPr>
          <w:rFonts w:ascii="Times New Roman" w:hAnsi="Times New Roman"/>
          <w:sz w:val="24"/>
          <w:szCs w:val="24"/>
        </w:rPr>
        <w:t xml:space="preserve">: </w:t>
      </w:r>
      <w:r w:rsidR="000C6487" w:rsidRPr="000C6487">
        <w:rPr>
          <w:rFonts w:ascii="Times New Roman" w:hAnsi="Times New Roman"/>
          <w:sz w:val="24"/>
          <w:szCs w:val="24"/>
        </w:rPr>
        <w:t>осуществление налогового контроля.</w:t>
      </w:r>
    </w:p>
    <w:p w:rsidR="00BC2CDA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4.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Pr="000C6487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0C6487">
        <w:rPr>
          <w:rFonts w:ascii="Times New Roman" w:hAnsi="Times New Roman"/>
          <w:sz w:val="24"/>
          <w:szCs w:val="24"/>
        </w:rPr>
        <w:t xml:space="preserve">на должность </w:t>
      </w:r>
      <w:r w:rsidRPr="000C6487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правового отдела </w:t>
      </w:r>
      <w:r w:rsidR="0099211F">
        <w:rPr>
          <w:rFonts w:ascii="Times New Roman" w:hAnsi="Times New Roman"/>
          <w:sz w:val="24"/>
          <w:szCs w:val="24"/>
        </w:rPr>
        <w:t xml:space="preserve">№ </w:t>
      </w:r>
      <w:r w:rsidR="0099211F" w:rsidRPr="0099211F">
        <w:rPr>
          <w:rFonts w:ascii="Times New Roman" w:hAnsi="Times New Roman"/>
          <w:sz w:val="24"/>
          <w:szCs w:val="24"/>
        </w:rPr>
        <w:t>2</w:t>
      </w:r>
      <w:r w:rsidR="002A2AA7">
        <w:rPr>
          <w:rFonts w:ascii="Times New Roman" w:hAnsi="Times New Roman"/>
          <w:sz w:val="24"/>
          <w:szCs w:val="24"/>
        </w:rPr>
        <w:t xml:space="preserve"> </w:t>
      </w:r>
      <w:r w:rsidR="005C18BF" w:rsidRPr="000C6487">
        <w:rPr>
          <w:rFonts w:ascii="Times New Roman" w:hAnsi="Times New Roman"/>
          <w:sz w:val="24"/>
          <w:szCs w:val="24"/>
        </w:rPr>
        <w:t xml:space="preserve">(далее – Отдел) </w:t>
      </w:r>
      <w:r w:rsidRPr="000C6487">
        <w:rPr>
          <w:rFonts w:ascii="Times New Roman" w:hAnsi="Times New Roman"/>
          <w:sz w:val="24"/>
          <w:szCs w:val="24"/>
        </w:rPr>
        <w:t>осуществляется</w:t>
      </w:r>
      <w:r w:rsidR="00390A2B" w:rsidRPr="000C6487">
        <w:rPr>
          <w:rFonts w:ascii="Times New Roman" w:hAnsi="Times New Roman"/>
          <w:sz w:val="24"/>
          <w:szCs w:val="24"/>
        </w:rPr>
        <w:t xml:space="preserve"> </w:t>
      </w:r>
      <w:r w:rsidR="00336519" w:rsidRPr="000C6487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0C6487">
        <w:rPr>
          <w:rFonts w:ascii="Times New Roman" w:hAnsi="Times New Roman"/>
          <w:sz w:val="24"/>
          <w:szCs w:val="24"/>
        </w:rPr>
        <w:t>начальник</w:t>
      </w:r>
      <w:r w:rsidR="00631EEF" w:rsidRPr="000C6487">
        <w:rPr>
          <w:rFonts w:ascii="Times New Roman" w:hAnsi="Times New Roman"/>
          <w:sz w:val="24"/>
          <w:szCs w:val="24"/>
        </w:rPr>
        <w:t>а</w:t>
      </w:r>
      <w:r w:rsidR="00390A2B" w:rsidRPr="000C6487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0C6487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0C6487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0C6487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5. </w:t>
      </w:r>
      <w:r w:rsidR="005C18BF" w:rsidRPr="000C6487">
        <w:rPr>
          <w:rFonts w:ascii="Times New Roman" w:hAnsi="Times New Roman"/>
          <w:sz w:val="24"/>
          <w:szCs w:val="24"/>
        </w:rPr>
        <w:t>Консультант</w:t>
      </w:r>
      <w:r w:rsidRPr="000C6487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0C6487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A315ED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0C6487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  <w:lang w:val="en-US"/>
        </w:rPr>
        <w:t>II</w:t>
      </w:r>
      <w:r w:rsidRPr="000C6487">
        <w:rPr>
          <w:rFonts w:ascii="Times New Roman" w:hAnsi="Times New Roman"/>
          <w:sz w:val="24"/>
          <w:szCs w:val="24"/>
        </w:rPr>
        <w:t xml:space="preserve">. </w:t>
      </w:r>
      <w:r w:rsidR="004A0256" w:rsidRPr="000C6487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0C6487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 </w:t>
      </w:r>
      <w:r w:rsidR="004A0256" w:rsidRPr="000C6487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0C6487">
        <w:rPr>
          <w:rFonts w:ascii="Times New Roman" w:hAnsi="Times New Roman"/>
          <w:sz w:val="24"/>
          <w:szCs w:val="24"/>
        </w:rPr>
        <w:t xml:space="preserve"> </w:t>
      </w:r>
      <w:r w:rsidR="005C18BF" w:rsidRPr="000C6487">
        <w:rPr>
          <w:rFonts w:ascii="Times New Roman" w:hAnsi="Times New Roman"/>
          <w:sz w:val="24"/>
          <w:szCs w:val="24"/>
        </w:rPr>
        <w:t xml:space="preserve">консультанта </w:t>
      </w:r>
      <w:r w:rsidR="004A0256" w:rsidRPr="000C6487">
        <w:rPr>
          <w:rFonts w:ascii="Times New Roman" w:hAnsi="Times New Roman"/>
          <w:sz w:val="24"/>
          <w:szCs w:val="24"/>
        </w:rPr>
        <w:t xml:space="preserve">устанавливаются </w:t>
      </w:r>
      <w:r w:rsidRPr="000C6487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0C6487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Pr="000C6487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0C6487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0C6487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0C6487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6.3. </w:t>
      </w:r>
      <w:r w:rsidR="00902DE4" w:rsidRPr="000C6487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0C6487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0C6487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0C6487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0C6487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0C6487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0C6487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0C6487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A315ED" w:rsidRDefault="00B02FD9" w:rsidP="004416B8">
      <w:pPr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609E4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0C6487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6487">
        <w:rPr>
          <w:rFonts w:ascii="Times New Roman" w:hAnsi="Times New Roman"/>
          <w:sz w:val="24"/>
          <w:szCs w:val="24"/>
        </w:rPr>
        <w:t xml:space="preserve">6.4.1. </w:t>
      </w:r>
      <w:r w:rsidR="00655094" w:rsidRPr="000C648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48159B" w:rsidRPr="00276E3F" w:rsidRDefault="0048159B" w:rsidP="0048159B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Арбитражный процессуальн</w:t>
      </w:r>
      <w:r>
        <w:rPr>
          <w:rFonts w:ascii="Times New Roman" w:hAnsi="Times New Roman"/>
          <w:sz w:val="24"/>
          <w:szCs w:val="24"/>
        </w:rPr>
        <w:t>ый кодекс Российской Федерации;</w:t>
      </w:r>
    </w:p>
    <w:p w:rsidR="0048159B" w:rsidRPr="00276E3F" w:rsidRDefault="0048159B" w:rsidP="0048159B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76E3F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</w:t>
      </w:r>
      <w:hyperlink r:id="rId15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 от 30 декабря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195-ФЗ;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421BCD" w:rsidRPr="000C6487" w:rsidRDefault="00421BCD" w:rsidP="00421BCD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C6487">
        <w:rPr>
          <w:rFonts w:ascii="Times New Roman" w:hAnsi="Times New Roman"/>
          <w:sz w:val="24"/>
          <w:szCs w:val="24"/>
          <w:lang w:val="ru-RU"/>
        </w:rPr>
        <w:t xml:space="preserve">- Федеральный </w:t>
      </w:r>
      <w:hyperlink r:id="rId17" w:history="1">
        <w:r w:rsidRPr="000C6487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0C6487">
        <w:rPr>
          <w:rFonts w:ascii="Times New Roman" w:hAnsi="Times New Roman"/>
          <w:sz w:val="24"/>
          <w:szCs w:val="24"/>
          <w:lang w:val="ru-RU"/>
        </w:rPr>
        <w:t xml:space="preserve"> от 08 августа 2001 г. </w:t>
      </w:r>
      <w:r w:rsidRPr="000C6487">
        <w:rPr>
          <w:rFonts w:ascii="Times New Roman" w:hAnsi="Times New Roman"/>
          <w:sz w:val="24"/>
          <w:szCs w:val="24"/>
        </w:rPr>
        <w:t>N</w:t>
      </w:r>
      <w:r w:rsidRPr="000C6487">
        <w:rPr>
          <w:rFonts w:ascii="Times New Roman" w:hAnsi="Times New Roman"/>
          <w:sz w:val="24"/>
          <w:szCs w:val="24"/>
          <w:lang w:val="ru-RU"/>
        </w:rPr>
        <w:t xml:space="preserve"> 129-ФЗ "О государственной регистрации юридических лиц и индивидуальных предпринимателей" (с изменениями и дополнениями);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0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421BCD" w:rsidRPr="000C6487" w:rsidRDefault="00421BCD" w:rsidP="00421BC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6487">
        <w:rPr>
          <w:rFonts w:ascii="Times New Roman" w:hAnsi="Times New Roman"/>
          <w:sz w:val="24"/>
          <w:szCs w:val="24"/>
        </w:rPr>
        <w:t xml:space="preserve">- </w:t>
      </w:r>
      <w:hyperlink r:id="rId21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21BCD" w:rsidRPr="000C6487" w:rsidRDefault="00421BCD" w:rsidP="00421BC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2" w:history="1">
        <w:r w:rsidRPr="000C6487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0C6487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ascii="Times New Roman" w:hAnsi="Times New Roman"/>
          <w:sz w:val="24"/>
          <w:szCs w:val="24"/>
        </w:rPr>
        <w:t xml:space="preserve"> правонарушений и преступлений»;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 xml:space="preserve">приказ ФНС </w:t>
      </w:r>
      <w:r w:rsidRPr="00281E6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81E6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</w:t>
      </w:r>
      <w:r>
        <w:rPr>
          <w:rFonts w:ascii="Times New Roman" w:hAnsi="Times New Roman"/>
          <w:sz w:val="24"/>
          <w:szCs w:val="24"/>
        </w:rPr>
        <w:t>оммуникационным каналам связи»;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>
        <w:rPr>
          <w:rFonts w:ascii="Times New Roman" w:hAnsi="Times New Roman"/>
          <w:sz w:val="24"/>
          <w:szCs w:val="24"/>
        </w:rPr>
        <w:t>дательством о налогах и сборах»;</w:t>
      </w:r>
      <w:r w:rsidRPr="00281E63">
        <w:rPr>
          <w:rFonts w:ascii="Times New Roman" w:hAnsi="Times New Roman"/>
          <w:sz w:val="24"/>
          <w:szCs w:val="24"/>
        </w:rPr>
        <w:t xml:space="preserve"> </w:t>
      </w:r>
    </w:p>
    <w:p w:rsidR="00281E63" w:rsidRPr="00281E63" w:rsidRDefault="00281E63" w:rsidP="00281E63">
      <w:pPr>
        <w:pStyle w:val="a7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281E6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81E63">
        <w:rPr>
          <w:rFonts w:ascii="Times New Roman" w:hAnsi="Times New Roman"/>
          <w:sz w:val="24"/>
          <w:szCs w:val="24"/>
        </w:rPr>
        <w:t>дела</w:t>
      </w:r>
      <w:proofErr w:type="gramEnd"/>
      <w:r w:rsidRPr="00281E6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</w:t>
      </w:r>
      <w:r w:rsidRPr="00281E63">
        <w:rPr>
          <w:rFonts w:ascii="Times New Roman" w:hAnsi="Times New Roman"/>
          <w:sz w:val="24"/>
          <w:szCs w:val="24"/>
        </w:rPr>
        <w:lastRenderedPageBreak/>
        <w:t>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115D8" w:rsidRPr="00281E63" w:rsidRDefault="005C18BF" w:rsidP="00767D2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1E63">
        <w:rPr>
          <w:rFonts w:ascii="Times New Roman" w:hAnsi="Times New Roman"/>
          <w:sz w:val="24"/>
          <w:szCs w:val="24"/>
        </w:rPr>
        <w:t>Консультант</w:t>
      </w:r>
      <w:r w:rsidR="001115D8" w:rsidRPr="00281E63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281E63">
        <w:rPr>
          <w:rFonts w:ascii="Times New Roman" w:hAnsi="Times New Roman"/>
          <w:sz w:val="24"/>
          <w:szCs w:val="24"/>
        </w:rPr>
        <w:t xml:space="preserve"> </w:t>
      </w:r>
    </w:p>
    <w:p w:rsidR="00D422CB" w:rsidRPr="00281E63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81E63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налогообложения;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DB027B" w:rsidRPr="00281E63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общие положения о налоговом контроле;</w:t>
      </w:r>
    </w:p>
    <w:p w:rsidR="00DB027B" w:rsidRDefault="00DB027B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81E63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порядок проведения мероприятий налогового контроля;</w:t>
      </w:r>
    </w:p>
    <w:p w:rsidR="00281E63" w:rsidRDefault="00281E63" w:rsidP="00DB02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</w:t>
      </w:r>
      <w:proofErr w:type="spellStart"/>
      <w:r w:rsidRPr="005615AF">
        <w:rPr>
          <w:rFonts w:ascii="Times New Roman" w:hAnsi="Times New Roman"/>
          <w:sz w:val="24"/>
          <w:szCs w:val="24"/>
        </w:rPr>
        <w:t>т.ч</w:t>
      </w:r>
      <w:proofErr w:type="spellEnd"/>
      <w:r w:rsidRPr="005615AF">
        <w:rPr>
          <w:rFonts w:ascii="Times New Roman" w:hAnsi="Times New Roman"/>
          <w:sz w:val="24"/>
          <w:szCs w:val="24"/>
        </w:rPr>
        <w:t>. консолидиров</w:t>
      </w:r>
      <w:r>
        <w:rPr>
          <w:rFonts w:ascii="Times New Roman" w:hAnsi="Times New Roman"/>
          <w:sz w:val="24"/>
          <w:szCs w:val="24"/>
        </w:rPr>
        <w:t>анной группы налогоплательщиков;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особенности проведения камеральных налоговых проверок, порядок и сроки проведения выездных и</w:t>
      </w:r>
      <w:r>
        <w:rPr>
          <w:rFonts w:ascii="Times New Roman" w:hAnsi="Times New Roman"/>
          <w:sz w:val="24"/>
          <w:szCs w:val="24"/>
        </w:rPr>
        <w:t xml:space="preserve"> камеральных налоговых проверок;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порядок и сроки рассмотрени</w:t>
      </w:r>
      <w:r>
        <w:rPr>
          <w:rFonts w:ascii="Times New Roman" w:hAnsi="Times New Roman"/>
          <w:sz w:val="24"/>
          <w:szCs w:val="24"/>
        </w:rPr>
        <w:t>я материалов налоговой проверки;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</w:t>
      </w:r>
      <w:r>
        <w:rPr>
          <w:rFonts w:ascii="Times New Roman" w:hAnsi="Times New Roman"/>
          <w:sz w:val="24"/>
          <w:szCs w:val="24"/>
        </w:rPr>
        <w:t>камеральных налоговых проверок;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</w:t>
      </w:r>
      <w:r>
        <w:rPr>
          <w:rFonts w:ascii="Times New Roman" w:hAnsi="Times New Roman"/>
          <w:sz w:val="24"/>
          <w:szCs w:val="24"/>
        </w:rPr>
        <w:t>в досудебном и судебном порядке;</w:t>
      </w:r>
      <w:r w:rsidRPr="005615AF">
        <w:rPr>
          <w:rFonts w:ascii="Times New Roman" w:hAnsi="Times New Roman"/>
          <w:sz w:val="24"/>
          <w:szCs w:val="24"/>
        </w:rPr>
        <w:t xml:space="preserve"> </w:t>
      </w:r>
    </w:p>
    <w:p w:rsidR="005615AF" w:rsidRPr="005615AF" w:rsidRDefault="005615AF" w:rsidP="005615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615AF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476A0A" w:rsidRPr="00A315ED" w:rsidRDefault="00476A0A" w:rsidP="005615AF">
      <w:pPr>
        <w:pStyle w:val="ae"/>
        <w:jc w:val="both"/>
        <w:rPr>
          <w:rFonts w:ascii="Times New Roman" w:hAnsi="Times New Roman"/>
          <w:color w:val="00B050"/>
          <w:sz w:val="24"/>
          <w:szCs w:val="24"/>
          <w:lang w:val="ru-RU" w:eastAsia="ru-RU"/>
        </w:rPr>
      </w:pPr>
    </w:p>
    <w:p w:rsidR="007C0B52" w:rsidRPr="008D1DF7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8D1DF7">
        <w:rPr>
          <w:rFonts w:ascii="Times New Roman" w:hAnsi="Times New Roman"/>
          <w:sz w:val="24"/>
          <w:szCs w:val="24"/>
        </w:rPr>
        <w:t> </w:t>
      </w:r>
      <w:r w:rsidR="007C0B52" w:rsidRPr="008D1DF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8D1DF7">
        <w:rPr>
          <w:rFonts w:ascii="Times New Roman" w:hAnsi="Times New Roman"/>
          <w:sz w:val="24"/>
          <w:szCs w:val="24"/>
        </w:rPr>
        <w:t> 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нормы права, нормативного правового акта, правоотношений и их признаки;</w:t>
      </w:r>
    </w:p>
    <w:p w:rsidR="002F1F3F" w:rsidRPr="008D1DF7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понятие проекта нормативного правового акта, инструменты и этапы его разработки;</w:t>
      </w:r>
    </w:p>
    <w:p w:rsidR="002F1F3F" w:rsidRPr="005615AF" w:rsidRDefault="002F1F3F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понятие, процедура рассмотрения жалоб (а</w:t>
      </w:r>
      <w:r w:rsidR="008D1DF7">
        <w:rPr>
          <w:rFonts w:ascii="Times New Roman" w:hAnsi="Times New Roman"/>
          <w:sz w:val="24"/>
          <w:szCs w:val="24"/>
          <w:lang w:val="ru-RU"/>
        </w:rPr>
        <w:t>пелляционных жалоб) и обращений;</w:t>
      </w:r>
    </w:p>
    <w:p w:rsidR="00D07065" w:rsidRPr="005615AF" w:rsidRDefault="00D07065" w:rsidP="00D07065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615AF">
        <w:rPr>
          <w:rFonts w:ascii="Times New Roman" w:hAnsi="Times New Roman"/>
          <w:sz w:val="24"/>
          <w:szCs w:val="24"/>
          <w:lang w:val="ru-RU"/>
        </w:rPr>
        <w:t>- принципы, методы, технологии и механизмы о</w:t>
      </w:r>
      <w:r w:rsidR="008D1DF7">
        <w:rPr>
          <w:rFonts w:ascii="Times New Roman" w:hAnsi="Times New Roman"/>
          <w:sz w:val="24"/>
          <w:szCs w:val="24"/>
          <w:lang w:val="ru-RU"/>
        </w:rPr>
        <w:t>существления контроля (надзора).</w:t>
      </w:r>
      <w:r w:rsidRPr="005615A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E10A4" w:rsidRPr="00A315ED" w:rsidRDefault="00FE10A4" w:rsidP="00FE10A4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</w:p>
    <w:p w:rsidR="00253EF5" w:rsidRPr="008D1DF7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FE10A4" w:rsidRPr="008D1DF7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8D1DF7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FE10A4" w:rsidRPr="008D1DF7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8D1DF7">
        <w:rPr>
          <w:rFonts w:ascii="Times New Roman" w:hAnsi="Times New Roman"/>
          <w:sz w:val="24"/>
          <w:szCs w:val="24"/>
        </w:rPr>
        <w:t xml:space="preserve">6.7. </w:t>
      </w:r>
      <w:r w:rsidR="00253EF5" w:rsidRPr="008D1DF7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DC4BC8" w:rsidRPr="008D1DF7" w:rsidRDefault="00DC4BC8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 xml:space="preserve">работа: с внутренними и периферийными устройствами компьютера, информационно-коммуникационными сетями (в том числе с сетью Интернет), в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lastRenderedPageBreak/>
        <w:t>операционной системе, в текстовом редакторе, с электронными таблицами, с базами данных;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DC4BC8" w:rsidRPr="008D1DF7" w:rsidRDefault="002F1F3F" w:rsidP="00DC4BC8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DC4BC8" w:rsidRPr="008D1DF7">
        <w:rPr>
          <w:rFonts w:ascii="Times New Roman" w:hAnsi="Times New Roman"/>
          <w:sz w:val="24"/>
          <w:szCs w:val="24"/>
          <w:lang w:val="ru-RU"/>
        </w:rPr>
        <w:t>подготовка презентаций, использование графических объектов в электронных документах;</w:t>
      </w:r>
    </w:p>
    <w:p w:rsidR="008D1DF7" w:rsidRDefault="008D1DF7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color w:val="00B050"/>
          <w:sz w:val="24"/>
          <w:szCs w:val="24"/>
          <w:lang w:eastAsia="ru-RU"/>
        </w:rPr>
      </w:pPr>
    </w:p>
    <w:p w:rsidR="005C44FF" w:rsidRPr="00C26320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26320">
        <w:rPr>
          <w:rFonts w:ascii="Times New Roman" w:hAnsi="Times New Roman"/>
          <w:sz w:val="24"/>
          <w:szCs w:val="24"/>
        </w:rPr>
        <w:t>- подготовка методических рекомендаций, разъяснений</w:t>
      </w:r>
      <w:r w:rsidR="00C26320" w:rsidRPr="00C26320">
        <w:rPr>
          <w:rFonts w:ascii="Times New Roman" w:hAnsi="Times New Roman"/>
          <w:sz w:val="24"/>
          <w:szCs w:val="24"/>
        </w:rPr>
        <w:t xml:space="preserve"> и других документов;</w:t>
      </w:r>
    </w:p>
    <w:p w:rsidR="008B74F5" w:rsidRPr="00C26320" w:rsidRDefault="008B74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6320">
        <w:rPr>
          <w:rFonts w:ascii="Times New Roman" w:hAnsi="Times New Roman"/>
          <w:sz w:val="24"/>
          <w:szCs w:val="24"/>
        </w:rPr>
        <w:t>- подготовка аналитических, информационных и других материалов.</w:t>
      </w:r>
    </w:p>
    <w:p w:rsidR="00FE10A4" w:rsidRPr="00A315ED" w:rsidRDefault="00FE10A4" w:rsidP="00FE10A4">
      <w:pPr>
        <w:widowControl w:val="0"/>
        <w:spacing w:after="0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041098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41098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041098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41098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7. </w:t>
      </w:r>
      <w:r w:rsidR="000671D9" w:rsidRPr="00041098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81C0F" w:rsidRPr="00041098">
        <w:rPr>
          <w:rFonts w:ascii="Times New Roman" w:hAnsi="Times New Roman"/>
          <w:sz w:val="24"/>
          <w:szCs w:val="24"/>
        </w:rPr>
        <w:t>консультанта</w:t>
      </w:r>
      <w:r w:rsidR="000671D9" w:rsidRPr="00041098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041098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41098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F81C0F" w:rsidRPr="00041098">
        <w:rPr>
          <w:rFonts w:ascii="Times New Roman" w:hAnsi="Times New Roman"/>
          <w:sz w:val="24"/>
          <w:szCs w:val="24"/>
        </w:rPr>
        <w:t>консультант</w:t>
      </w:r>
      <w:r w:rsidRPr="00041098">
        <w:rPr>
          <w:rFonts w:ascii="Times New Roman" w:hAnsi="Times New Roman"/>
          <w:sz w:val="24"/>
          <w:szCs w:val="24"/>
        </w:rPr>
        <w:t xml:space="preserve"> обязан: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 xml:space="preserve">- исполнять приказы, распоряжения и </w:t>
      </w:r>
      <w:proofErr w:type="gramStart"/>
      <w:r w:rsidRPr="00DE1490">
        <w:rPr>
          <w:rFonts w:ascii="Times New Roman" w:hAnsi="Times New Roman"/>
          <w:sz w:val="24"/>
          <w:szCs w:val="24"/>
        </w:rPr>
        <w:t>указания</w:t>
      </w:r>
      <w:proofErr w:type="gramEnd"/>
      <w:r w:rsidRPr="00DE149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отданных в пределах их должностных полномочий;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осуществлять подготовку плановых отчетов, обязанность по составлению которых возложено на Отдел (после утверждения соответствующего приказа Инспекции);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lastRenderedPageBreak/>
        <w:t>- участвовать в рабочих группах Инспекции и Федеральной налоговой службы по вопросам налогового администрирования (после утверждения соответствующего приказа Инспекции и/или ФНС России);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участвовать в работе по профилактике недопущения коррупционных нарушений и в работе по соблюдению государственными гражданскими служащими Инспекции ограничений и запретов, требований по предотвращению или урегулированию конфликта интересов (после утверждения соответствующего приказа Инспекции);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визировать проекты актов по результатам выездных налоговых проверок, а также проекты решений, выносимых начальником (заместителями начальника) Инспекции по результатам рассмотрения материалов указанных налоговых проверок;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proofErr w:type="gramStart"/>
      <w:r w:rsidRPr="00DE1490">
        <w:rPr>
          <w:rFonts w:ascii="Times New Roman" w:hAnsi="Times New Roman"/>
          <w:sz w:val="24"/>
          <w:szCs w:val="24"/>
        </w:rPr>
        <w:t>- составлять в случае несогласия с выводами, содержащимися в проекте акта или решения по выездным налоговым проверкам в связи с их незаконностью, необоснованностью и противоречием сложившейся судебной практике, докладную служебную записку на имя руководителя Инспекции, содержащую выводы Отдела об обоснованности выводов, содержащихся в проектах актов и решений по выездным налоговым проверкам Инспекции и о полноте собранной доказательственной базы;</w:t>
      </w:r>
      <w:proofErr w:type="gramEnd"/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 xml:space="preserve"> - вести судебные, гражданские дела по спорам Инспекции с налогоплательщиками по выездным налоговым проверкам;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составлять и направлять в суды общей юрисдикции и арбитражные суды заявления  по основаниям, установленным  законодательством Российской Федерации, в том числе - о взыскании налогов в порядке, предусмотренном  пунктом 2 статьи 45 НК РФ по выездным налоговым проверкам;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анализировать и обобщать практику рассмотрения споров по выездным налоговым проверкам, определять основные причины этих споров;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обеспечивать правовой информацией структурные подразделения Инспекции путем консультирования по возникающим в их деятельности вопросам применения норм гражданского, налогового, трудового, уголовного и другого законодательства;</w:t>
      </w:r>
    </w:p>
    <w:p w:rsidR="00DE1490" w:rsidRPr="005443E8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выездных налоговых проверок,</w:t>
      </w:r>
      <w:r w:rsidRPr="00DE1490">
        <w:rPr>
          <w:rFonts w:ascii="Times New Roman" w:hAnsi="Times New Roman"/>
          <w:color w:val="000000"/>
          <w:sz w:val="24"/>
          <w:szCs w:val="24"/>
        </w:rPr>
        <w:t xml:space="preserve"> подготавливать протоколы рассмотрения материалов выездных налоговых проверок, вести аудиозаписи их рассмотрения;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color w:val="000000"/>
          <w:sz w:val="24"/>
          <w:szCs w:val="24"/>
        </w:rPr>
        <w:t>- рассматривать и анализировать жалобы налогоплательщиков, относящихся к компетенции Отдела, направлять (переправлять) их в установленном порядке со всеми материалами в Федеральную налоговую службу;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осуществлять п</w:t>
      </w:r>
      <w:r w:rsidRPr="00DE1490">
        <w:rPr>
          <w:rFonts w:ascii="Times New Roman" w:hAnsi="Times New Roman"/>
          <w:color w:val="000000"/>
          <w:sz w:val="24"/>
          <w:szCs w:val="24"/>
        </w:rPr>
        <w:t xml:space="preserve">одготовку мотивированных письменных заключений по жалобам (в </w:t>
      </w:r>
      <w:proofErr w:type="spellStart"/>
      <w:r w:rsidRPr="00DE1490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DE1490">
        <w:rPr>
          <w:rFonts w:ascii="Times New Roman" w:hAnsi="Times New Roman"/>
          <w:color w:val="000000"/>
          <w:sz w:val="24"/>
          <w:szCs w:val="24"/>
        </w:rPr>
        <w:t>. апелляционным) налогоплательщиков (налоговых агентов, плательщиков сборов) по проведенным выездным налоговым проверкам в следующих случаях:</w:t>
      </w:r>
    </w:p>
    <w:p w:rsidR="00DE1490" w:rsidRPr="00DE1490" w:rsidRDefault="00DE1490" w:rsidP="00DE149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color w:val="000000"/>
          <w:sz w:val="24"/>
          <w:szCs w:val="24"/>
        </w:rPr>
        <w:t>а) если 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по актам выездных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color w:val="000000"/>
          <w:sz w:val="24"/>
          <w:szCs w:val="24"/>
        </w:rPr>
        <w:t>б) с жалобой (апелляционной жалобой) представлены дополнительные документы, которые ранее не были предметом исследования в ходе рассмотрения материалов по актам выездных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Инспекции;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E1490">
        <w:rPr>
          <w:rFonts w:ascii="Times New Roman" w:hAnsi="Times New Roman"/>
          <w:color w:val="000000"/>
          <w:sz w:val="24"/>
          <w:szCs w:val="24"/>
        </w:rPr>
        <w:t xml:space="preserve">в) если по результатам рассмотрения проекта акта по результатам выездной налоговой проверки, на основании которого вынесено обжалуемое решение, и (или) проекта обжалуемого решения, правовым подразделением Инспекции составлена докладная записка на имя начальника Инспекции (исполняющего обязанности начальника </w:t>
      </w:r>
      <w:r w:rsidRPr="00DE1490">
        <w:rPr>
          <w:rFonts w:ascii="Times New Roman" w:hAnsi="Times New Roman"/>
          <w:color w:val="000000"/>
          <w:sz w:val="24"/>
          <w:szCs w:val="24"/>
        </w:rPr>
        <w:lastRenderedPageBreak/>
        <w:t>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решения;</w:t>
      </w:r>
      <w:proofErr w:type="gramEnd"/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color w:val="000000"/>
          <w:sz w:val="24"/>
          <w:szCs w:val="24"/>
        </w:rPr>
        <w:t>г) если одновременно оспариваются акт Инспекции ненормативного характера (за исключением решений, вынесенных по результатам проведенных выездных проверок) и действия (бездействие) ее должностных лиц, то заключение подготавливается в случае возложения такой обязанности на Отдел начальником (исполняющим обязанности начальника) Инспекции;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осуществлять п</w:t>
      </w:r>
      <w:r w:rsidRPr="00DE1490">
        <w:rPr>
          <w:rFonts w:ascii="Times New Roman" w:hAnsi="Times New Roman"/>
          <w:color w:val="000000"/>
          <w:sz w:val="24"/>
          <w:szCs w:val="24"/>
        </w:rPr>
        <w:t xml:space="preserve">одготовку мотивированных письменных заключений по жалобам (в </w:t>
      </w:r>
      <w:proofErr w:type="spellStart"/>
      <w:r w:rsidRPr="00DE1490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DE1490">
        <w:rPr>
          <w:rFonts w:ascii="Times New Roman" w:hAnsi="Times New Roman"/>
          <w:color w:val="000000"/>
          <w:sz w:val="24"/>
          <w:szCs w:val="24"/>
        </w:rPr>
        <w:t>. апелляционным) налогоплательщиков (налоговых агентов, плательщиков сборов) по запросу Федеральной налоговой службы;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color w:val="000000"/>
          <w:sz w:val="24"/>
          <w:szCs w:val="24"/>
        </w:rPr>
        <w:t xml:space="preserve">- подготавливать и направлять в Федеральную налоговую службу </w:t>
      </w:r>
      <w:r w:rsidRPr="00DE1490">
        <w:rPr>
          <w:rFonts w:ascii="Times New Roman" w:hAnsi="Times New Roman"/>
          <w:sz w:val="24"/>
          <w:szCs w:val="24"/>
        </w:rPr>
        <w:t>письменные  возражения на акты налоговых проверок с приложением необходимых документов;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консультировать работников структурных подразделений Инспекции по вопросам проведения валютного контроля, производства по делу об административном правонарушении по нарушениям валютного законодательства;</w:t>
      </w:r>
    </w:p>
    <w:p w:rsidR="00DE1490" w:rsidRPr="00DE1490" w:rsidRDefault="00DE1490" w:rsidP="00DE1490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E1490" w:rsidRPr="00DE1490" w:rsidRDefault="00DE1490" w:rsidP="00DE1490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E1490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41098" w:rsidRPr="00041098" w:rsidRDefault="00041098" w:rsidP="00041098">
      <w:pPr>
        <w:tabs>
          <w:tab w:val="num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4E1D" w:rsidRPr="006D089C" w:rsidRDefault="00B93B4C" w:rsidP="006D089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315ED">
        <w:rPr>
          <w:rFonts w:ascii="Times New Roman" w:hAnsi="Times New Roman"/>
          <w:color w:val="00B050"/>
          <w:sz w:val="24"/>
          <w:szCs w:val="24"/>
          <w:lang w:val="ru-RU"/>
        </w:rPr>
        <w:t xml:space="preserve">      </w:t>
      </w:r>
      <w:r w:rsidR="00485365" w:rsidRPr="006D089C">
        <w:rPr>
          <w:rFonts w:ascii="Times New Roman" w:hAnsi="Times New Roman"/>
          <w:sz w:val="24"/>
          <w:szCs w:val="24"/>
          <w:lang w:val="ru-RU"/>
        </w:rPr>
        <w:t xml:space="preserve">9. </w:t>
      </w:r>
      <w:r w:rsidR="001B4E1D" w:rsidRPr="006D089C">
        <w:rPr>
          <w:rFonts w:ascii="Times New Roman" w:hAnsi="Times New Roman"/>
          <w:sz w:val="24"/>
          <w:szCs w:val="24"/>
          <w:lang w:val="ru-RU"/>
        </w:rPr>
        <w:t>В целях исполнения возложенных должностных обязанностей</w:t>
      </w:r>
      <w:r w:rsidR="00AE3FC0" w:rsidRPr="006D089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C18BF" w:rsidRPr="006D089C">
        <w:rPr>
          <w:rFonts w:ascii="Times New Roman" w:hAnsi="Times New Roman"/>
          <w:sz w:val="24"/>
          <w:szCs w:val="24"/>
          <w:lang w:val="ru-RU"/>
        </w:rPr>
        <w:t>консультант</w:t>
      </w:r>
      <w:r w:rsidR="001B4E1D" w:rsidRPr="006D089C">
        <w:rPr>
          <w:rFonts w:ascii="Times New Roman" w:hAnsi="Times New Roman"/>
          <w:sz w:val="24"/>
          <w:szCs w:val="24"/>
          <w:lang w:val="ru-RU"/>
        </w:rPr>
        <w:t xml:space="preserve"> имеет право </w:t>
      </w:r>
      <w:proofErr w:type="gramStart"/>
      <w:r w:rsidR="001B4E1D" w:rsidRPr="006D089C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1B4E1D" w:rsidRPr="006D089C">
        <w:rPr>
          <w:rFonts w:ascii="Times New Roman" w:hAnsi="Times New Roman"/>
          <w:sz w:val="24"/>
          <w:szCs w:val="24"/>
          <w:lang w:val="ru-RU"/>
        </w:rPr>
        <w:t>:</w:t>
      </w:r>
    </w:p>
    <w:p w:rsidR="000671D9" w:rsidRPr="004E608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E608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E608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4E608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4E608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4E608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4E608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4E608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4E608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4E608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4E608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4E608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4E608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4E608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  <w:r w:rsidRPr="004E608D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3" w:history="1">
        <w:r w:rsidRPr="004E608D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E608D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DE1490" w:rsidRPr="005443E8" w:rsidRDefault="00DE1490" w:rsidP="007E217A">
      <w:pPr>
        <w:pStyle w:val="Style10"/>
        <w:widowControl/>
        <w:ind w:firstLine="709"/>
        <w:jc w:val="both"/>
      </w:pPr>
    </w:p>
    <w:p w:rsidR="00556282" w:rsidRPr="004E608D" w:rsidRDefault="007E217A" w:rsidP="007E217A">
      <w:pPr>
        <w:pStyle w:val="Style10"/>
        <w:widowControl/>
        <w:ind w:firstLine="709"/>
        <w:jc w:val="both"/>
      </w:pPr>
      <w:r w:rsidRPr="004E608D">
        <w:t xml:space="preserve"> </w:t>
      </w:r>
      <w:r w:rsidR="00556282" w:rsidRPr="004E608D">
        <w:t>11. </w:t>
      </w:r>
      <w:r w:rsidR="005C18BF" w:rsidRPr="004E608D">
        <w:t>Консультант</w:t>
      </w:r>
      <w:r w:rsidR="00556282" w:rsidRPr="004E60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D089C" w:rsidRPr="005443E8" w:rsidRDefault="006D089C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1490" w:rsidRPr="005443E8" w:rsidRDefault="00DE1490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4E608D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4E608D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4E608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4E608D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12. </w:t>
      </w:r>
      <w:r w:rsidR="000671D9"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5443E8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1490" w:rsidRPr="005443E8" w:rsidRDefault="00DE1490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1490" w:rsidRPr="005443E8" w:rsidRDefault="00DE1490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4E608D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1</w:t>
      </w:r>
      <w:r w:rsidR="00FF68A9" w:rsidRPr="004E608D">
        <w:rPr>
          <w:rFonts w:ascii="Times New Roman" w:hAnsi="Times New Roman"/>
          <w:sz w:val="24"/>
          <w:szCs w:val="24"/>
        </w:rPr>
        <w:t>3</w:t>
      </w:r>
      <w:r w:rsidRPr="004E608D">
        <w:rPr>
          <w:rFonts w:ascii="Times New Roman" w:hAnsi="Times New Roman"/>
          <w:sz w:val="24"/>
          <w:szCs w:val="24"/>
        </w:rPr>
        <w:t xml:space="preserve">.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4E60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4E608D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E608D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671D9" w:rsidRPr="004E608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4E608D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4E608D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4E608D">
        <w:rPr>
          <w:szCs w:val="24"/>
        </w:rPr>
        <w:t xml:space="preserve"> иными нормативными правовыми актами Российской Федерации.</w:t>
      </w:r>
    </w:p>
    <w:p w:rsidR="004E608D" w:rsidRDefault="004E608D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4E608D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4E608D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5C18BF" w:rsidRPr="004E608D">
        <w:rPr>
          <w:rFonts w:ascii="Times New Roman" w:hAnsi="Times New Roman"/>
          <w:bCs/>
          <w:sz w:val="24"/>
          <w:szCs w:val="24"/>
        </w:rPr>
        <w:t>консультанта</w:t>
      </w:r>
      <w:r w:rsidRPr="004E608D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 поведению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4E608D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4E608D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4E608D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Федерации», а также в соответствии с иными </w:t>
      </w:r>
      <w:r w:rsidRPr="004E608D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Федерации, приказами (распоряжениями) ФНС России,</w:t>
      </w:r>
      <w:r w:rsidRPr="004E608D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4E608D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4E608D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4E608D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4E608D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4E608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4E608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C18BF" w:rsidRPr="004E608D">
        <w:rPr>
          <w:rFonts w:ascii="Times New Roman" w:hAnsi="Times New Roman"/>
          <w:sz w:val="24"/>
          <w:szCs w:val="24"/>
        </w:rPr>
        <w:t>консультант</w:t>
      </w:r>
      <w:r w:rsidR="0005300E" w:rsidRPr="004E608D">
        <w:rPr>
          <w:rFonts w:ascii="Times New Roman" w:hAnsi="Times New Roman"/>
          <w:sz w:val="24"/>
          <w:szCs w:val="24"/>
        </w:rPr>
        <w:t xml:space="preserve"> </w:t>
      </w:r>
      <w:r w:rsidRPr="004E608D">
        <w:rPr>
          <w:rFonts w:ascii="Times New Roman" w:hAnsi="Times New Roman"/>
          <w:sz w:val="24"/>
          <w:szCs w:val="24"/>
        </w:rPr>
        <w:t xml:space="preserve">осуществляет </w:t>
      </w:r>
      <w:r w:rsidRPr="004E608D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4E608D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4E608D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4E608D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4E608D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DF4522" w:rsidRPr="004E608D" w:rsidRDefault="00DF4522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4E608D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4E608D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4E608D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4E608D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4E608D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4E608D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5C18BF" w:rsidRPr="004E608D"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4E608D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E1490" w:rsidRPr="005443E8" w:rsidRDefault="00DE1490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4E608D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4E608D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                     </w:t>
      </w:r>
    </w:p>
    <w:p w:rsidR="000671D9" w:rsidRPr="004E608D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E608D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4E608D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4E608D" w:rsidRPr="004E608D" w:rsidTr="0005300E">
        <w:trPr>
          <w:trHeight w:val="240"/>
          <w:jc w:val="center"/>
        </w:trPr>
        <w:tc>
          <w:tcPr>
            <w:tcW w:w="122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608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E608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4E608D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4E608D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608D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4E6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08D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4E608D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608D" w:rsidRPr="004E608D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4E608D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Pr="004E608D" w:rsidRDefault="007355B8" w:rsidP="00902DE4">
      <w:pPr>
        <w:ind w:firstLine="709"/>
      </w:pPr>
    </w:p>
    <w:sectPr w:rsidR="007355B8" w:rsidRPr="004E608D">
      <w:head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6B" w:rsidRDefault="006B1C6B" w:rsidP="004A0256">
      <w:pPr>
        <w:spacing w:after="0" w:line="240" w:lineRule="auto"/>
      </w:pPr>
      <w:r>
        <w:separator/>
      </w:r>
    </w:p>
  </w:endnote>
  <w:endnote w:type="continuationSeparator" w:id="0">
    <w:p w:rsidR="006B1C6B" w:rsidRDefault="006B1C6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6B" w:rsidRDefault="006B1C6B" w:rsidP="004A0256">
      <w:pPr>
        <w:spacing w:after="0" w:line="240" w:lineRule="auto"/>
      </w:pPr>
      <w:r>
        <w:separator/>
      </w:r>
    </w:p>
  </w:footnote>
  <w:footnote w:type="continuationSeparator" w:id="0">
    <w:p w:rsidR="006B1C6B" w:rsidRDefault="006B1C6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759" w:rsidRDefault="00C937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928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1098"/>
    <w:rsid w:val="00042176"/>
    <w:rsid w:val="00046E9D"/>
    <w:rsid w:val="00050314"/>
    <w:rsid w:val="0005300E"/>
    <w:rsid w:val="000671D9"/>
    <w:rsid w:val="000741E5"/>
    <w:rsid w:val="00084952"/>
    <w:rsid w:val="0009763B"/>
    <w:rsid w:val="000B3700"/>
    <w:rsid w:val="000C02BA"/>
    <w:rsid w:val="000C4DF4"/>
    <w:rsid w:val="000C6487"/>
    <w:rsid w:val="000D50F8"/>
    <w:rsid w:val="001115D8"/>
    <w:rsid w:val="00112268"/>
    <w:rsid w:val="001243EB"/>
    <w:rsid w:val="00141225"/>
    <w:rsid w:val="00142B65"/>
    <w:rsid w:val="00164273"/>
    <w:rsid w:val="00175AEB"/>
    <w:rsid w:val="001777D5"/>
    <w:rsid w:val="00191C2E"/>
    <w:rsid w:val="001B4E1D"/>
    <w:rsid w:val="001E77F9"/>
    <w:rsid w:val="00253EF5"/>
    <w:rsid w:val="0026090F"/>
    <w:rsid w:val="00281E63"/>
    <w:rsid w:val="002922E1"/>
    <w:rsid w:val="002A2AA7"/>
    <w:rsid w:val="002A5379"/>
    <w:rsid w:val="002A5F9F"/>
    <w:rsid w:val="002B445C"/>
    <w:rsid w:val="002C021B"/>
    <w:rsid w:val="002F1F3F"/>
    <w:rsid w:val="003250FC"/>
    <w:rsid w:val="00336519"/>
    <w:rsid w:val="00361E9E"/>
    <w:rsid w:val="00370859"/>
    <w:rsid w:val="003873D7"/>
    <w:rsid w:val="00390A2B"/>
    <w:rsid w:val="003A6C18"/>
    <w:rsid w:val="003C2F5B"/>
    <w:rsid w:val="003E2231"/>
    <w:rsid w:val="003E7904"/>
    <w:rsid w:val="00421BCD"/>
    <w:rsid w:val="004416B8"/>
    <w:rsid w:val="00464309"/>
    <w:rsid w:val="00473E5F"/>
    <w:rsid w:val="00476A0A"/>
    <w:rsid w:val="0048159B"/>
    <w:rsid w:val="00485365"/>
    <w:rsid w:val="004A0256"/>
    <w:rsid w:val="004C503D"/>
    <w:rsid w:val="004D5826"/>
    <w:rsid w:val="004E608D"/>
    <w:rsid w:val="005273C2"/>
    <w:rsid w:val="005408B8"/>
    <w:rsid w:val="005443E8"/>
    <w:rsid w:val="00553763"/>
    <w:rsid w:val="00556282"/>
    <w:rsid w:val="005615AF"/>
    <w:rsid w:val="00570826"/>
    <w:rsid w:val="00584D62"/>
    <w:rsid w:val="005B7961"/>
    <w:rsid w:val="005C18BF"/>
    <w:rsid w:val="005C44FF"/>
    <w:rsid w:val="005D1731"/>
    <w:rsid w:val="005D3F25"/>
    <w:rsid w:val="005E18FC"/>
    <w:rsid w:val="0061608C"/>
    <w:rsid w:val="00622DFB"/>
    <w:rsid w:val="00631EEF"/>
    <w:rsid w:val="00655094"/>
    <w:rsid w:val="00656ED3"/>
    <w:rsid w:val="00680EF5"/>
    <w:rsid w:val="006815DE"/>
    <w:rsid w:val="006A759D"/>
    <w:rsid w:val="006B1C6B"/>
    <w:rsid w:val="006D089C"/>
    <w:rsid w:val="006D3A70"/>
    <w:rsid w:val="007118BF"/>
    <w:rsid w:val="0071483E"/>
    <w:rsid w:val="007355B8"/>
    <w:rsid w:val="0074016A"/>
    <w:rsid w:val="00753F1A"/>
    <w:rsid w:val="00767D2D"/>
    <w:rsid w:val="007803C4"/>
    <w:rsid w:val="00792AF5"/>
    <w:rsid w:val="00796B08"/>
    <w:rsid w:val="00797B75"/>
    <w:rsid w:val="007A329F"/>
    <w:rsid w:val="007B0C27"/>
    <w:rsid w:val="007B58AB"/>
    <w:rsid w:val="007C0B52"/>
    <w:rsid w:val="007E217A"/>
    <w:rsid w:val="00800A12"/>
    <w:rsid w:val="0085656D"/>
    <w:rsid w:val="008569B0"/>
    <w:rsid w:val="00876195"/>
    <w:rsid w:val="0089516D"/>
    <w:rsid w:val="008B74F5"/>
    <w:rsid w:val="008D1DF7"/>
    <w:rsid w:val="008D58D9"/>
    <w:rsid w:val="00902DE4"/>
    <w:rsid w:val="00926330"/>
    <w:rsid w:val="00927860"/>
    <w:rsid w:val="00940782"/>
    <w:rsid w:val="00951A93"/>
    <w:rsid w:val="00963F45"/>
    <w:rsid w:val="00971D45"/>
    <w:rsid w:val="0099211F"/>
    <w:rsid w:val="009B1A41"/>
    <w:rsid w:val="009B2DDD"/>
    <w:rsid w:val="009D26E7"/>
    <w:rsid w:val="00A02FB3"/>
    <w:rsid w:val="00A2373E"/>
    <w:rsid w:val="00A315ED"/>
    <w:rsid w:val="00A80F83"/>
    <w:rsid w:val="00AD302D"/>
    <w:rsid w:val="00AE02D5"/>
    <w:rsid w:val="00AE2EC0"/>
    <w:rsid w:val="00AE3FC0"/>
    <w:rsid w:val="00B02FD9"/>
    <w:rsid w:val="00B33444"/>
    <w:rsid w:val="00B73543"/>
    <w:rsid w:val="00B871A3"/>
    <w:rsid w:val="00B92EFC"/>
    <w:rsid w:val="00B93B4C"/>
    <w:rsid w:val="00BA36C2"/>
    <w:rsid w:val="00BB13BB"/>
    <w:rsid w:val="00BB3DD4"/>
    <w:rsid w:val="00BC2CDA"/>
    <w:rsid w:val="00BD6183"/>
    <w:rsid w:val="00BE2CEA"/>
    <w:rsid w:val="00C20695"/>
    <w:rsid w:val="00C26320"/>
    <w:rsid w:val="00C326AE"/>
    <w:rsid w:val="00C36CA1"/>
    <w:rsid w:val="00C54E37"/>
    <w:rsid w:val="00C931B4"/>
    <w:rsid w:val="00C93759"/>
    <w:rsid w:val="00CD307F"/>
    <w:rsid w:val="00CE1C49"/>
    <w:rsid w:val="00CE79A4"/>
    <w:rsid w:val="00D07065"/>
    <w:rsid w:val="00D156E4"/>
    <w:rsid w:val="00D23743"/>
    <w:rsid w:val="00D37F91"/>
    <w:rsid w:val="00D422CB"/>
    <w:rsid w:val="00D4273C"/>
    <w:rsid w:val="00D52BAB"/>
    <w:rsid w:val="00D8592A"/>
    <w:rsid w:val="00D93ACF"/>
    <w:rsid w:val="00D94848"/>
    <w:rsid w:val="00DB027B"/>
    <w:rsid w:val="00DC4BC8"/>
    <w:rsid w:val="00DE1490"/>
    <w:rsid w:val="00DF4522"/>
    <w:rsid w:val="00E05948"/>
    <w:rsid w:val="00E26409"/>
    <w:rsid w:val="00E36B7D"/>
    <w:rsid w:val="00E41E15"/>
    <w:rsid w:val="00E452CA"/>
    <w:rsid w:val="00E71887"/>
    <w:rsid w:val="00E87598"/>
    <w:rsid w:val="00EC3496"/>
    <w:rsid w:val="00EF1D77"/>
    <w:rsid w:val="00F02A76"/>
    <w:rsid w:val="00F3594B"/>
    <w:rsid w:val="00F609E4"/>
    <w:rsid w:val="00F644D9"/>
    <w:rsid w:val="00F7399C"/>
    <w:rsid w:val="00F81C0F"/>
    <w:rsid w:val="00FB0203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7939412E2C12AC28E86B908PA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95BBF9A9212E2C12AC28E86B908PA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8C3A07625B38034C511938D4F167DEF08D13C8F83EAC9DF73E6AA4CB4u6C0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6921CE2C12AC28E86B908PAI" TargetMode="External"/><Relationship Id="rId20" Type="http://schemas.openxmlformats.org/officeDocument/2006/relationships/hyperlink" Target="consultantplus://offline/ref=F2810D218C974D19C4D83883B4C9510E195AB6929112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10C83CD7E70D3FDD99F8E4249E311B83CDA9E182319C02056D88500vFC6I" TargetMode="External"/><Relationship Id="rId23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8B7979510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A5FBE979316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04836-195F-4745-B8A7-18395974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9</cp:revision>
  <cp:lastPrinted>2018-08-15T11:34:00Z</cp:lastPrinted>
  <dcterms:created xsi:type="dcterms:W3CDTF">2018-08-15T06:27:00Z</dcterms:created>
  <dcterms:modified xsi:type="dcterms:W3CDTF">2018-08-15T13:13:00Z</dcterms:modified>
</cp:coreProperties>
</file>